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№3 (для работников)</w:t>
      </w:r>
    </w:p>
    <w:p w:rsidR="00000000" w:rsidDel="00000000" w:rsidP="00000000" w:rsidRDefault="00000000" w:rsidRPr="00000000" w14:paraId="00000002">
      <w:pPr>
        <w:jc w:val="right"/>
        <w:rPr>
          <w:highlight w:val="yellow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</w:t>
        <w:tab/>
        <w:t xml:space="preserve">В прокуратуру </w:t>
      </w:r>
      <w:r w:rsidDel="00000000" w:rsidR="00000000" w:rsidRPr="00000000">
        <w:rPr>
          <w:highlight w:val="yellow"/>
          <w:rtl w:val="0"/>
        </w:rPr>
        <w:t xml:space="preserve">субъекта РФ</w:t>
      </w:r>
    </w:p>
    <w:p w:rsidR="00000000" w:rsidDel="00000000" w:rsidP="00000000" w:rsidRDefault="00000000" w:rsidRPr="00000000" w14:paraId="00000003">
      <w:pPr>
        <w:jc w:val="right"/>
        <w:rPr>
          <w:highlight w:val="yellow"/>
        </w:rPr>
      </w:pP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highlight w:val="yellow"/>
          <w:rtl w:val="0"/>
        </w:rPr>
        <w:t xml:space="preserve">(ваши ФИО)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yellow"/>
          <w:u w:val="single"/>
        </w:rPr>
      </w:pP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Если работодатель принуждает вас к участию в публичном мероприятии либо требует отказаться от участия:</w:t>
      </w:r>
    </w:p>
    <w:p w:rsidR="00000000" w:rsidDel="00000000" w:rsidP="00000000" w:rsidRDefault="00000000" w:rsidRPr="00000000" w14:paraId="00000009">
      <w:pPr>
        <w:jc w:val="both"/>
        <w:rPr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highlight w:val="yellow"/>
          <w:rtl w:val="0"/>
        </w:rPr>
        <w:t xml:space="preserve">Изложить конкретные обстоятельства по делу: кто, в какой форме (письменно, устно) доводились требования; доводили ли вы до работодателя свое несогласие; какие были угрозы со стороны работодателя в случае вашего отказа; имеются ли у вас письменные доказательства, свидетели.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Cогласно ст. 13 Конституции в Российской Федерации признается идеологическое многообразие.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 29 Конституции каждому гарантируется свобода мысли и слова. Никто не может быть принужден к выражению своих мнений и убеждений или отказу от них.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ст.30 Конституции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 Никто не может быть принужден к вступлению в какое-либо объединение или пребыванию в нем.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ст.31 Конституции 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 2 ФЗ «О собраниях, митингах, демонстрациях, шествиях и пикетирования»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 ст. 3, 6 ФЗ «О собраниях...» участие в публичном мероприятии осуществляется на добровольной основе.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       Согласно ст.2 ТК РФ каждый имеет равные возможности для реализации своих трудовых прав.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Никто не может быть ограничен в трудовых правах и свободах или получать какие-либо преимущества в зависимости убеждений, принадлежности или непринадлежности к общественным объединениям или каким-либо социальным группам, а также от других  обстоятельств, не связанных с  деловыми качествами работника.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ст.ст.15, 379 ТК РФ работодатель не имеет право заставить работника выполнять деятельность не предусмотренную договором, должностной инструкцией.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ст.4 ТК РФ выполнение работы под угрозой применения какого-либо наказания (насильственного воздействия), в том числе, 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В связи с вышеуказанным и ФЗ «О прокуратуре»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 ВАС:</w:t>
      </w:r>
    </w:p>
    <w:p w:rsidR="00000000" w:rsidDel="00000000" w:rsidP="00000000" w:rsidRDefault="00000000" w:rsidRPr="00000000" w14:paraId="00000017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ПРОСИМ ВАС </w:t>
      </w:r>
      <w:r w:rsidDel="00000000" w:rsidR="00000000" w:rsidRPr="00000000">
        <w:rPr>
          <w:b w:val="1"/>
          <w:highlight w:val="yellow"/>
          <w:rtl w:val="0"/>
        </w:rPr>
        <w:t xml:space="preserve">(при коллективном обращении):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Принять меры прокурорского реагирования по факту нарушения моих </w:t>
      </w:r>
      <w:r w:rsidDel="00000000" w:rsidR="00000000" w:rsidRPr="00000000">
        <w:rPr>
          <w:highlight w:val="yellow"/>
          <w:rtl w:val="0"/>
        </w:rPr>
        <w:t xml:space="preserve">(наши)</w:t>
      </w:r>
      <w:r w:rsidDel="00000000" w:rsidR="00000000" w:rsidRPr="00000000">
        <w:rPr>
          <w:rtl w:val="0"/>
        </w:rPr>
        <w:t xml:space="preserve"> прав, в связи с принуждения к участию </w:t>
      </w:r>
      <w:r w:rsidDel="00000000" w:rsidR="00000000" w:rsidRPr="00000000">
        <w:rPr>
          <w:highlight w:val="yellow"/>
          <w:rtl w:val="0"/>
        </w:rPr>
        <w:t xml:space="preserve">(к отказу от участия)</w:t>
      </w:r>
      <w:r w:rsidDel="00000000" w:rsidR="00000000" w:rsidRPr="00000000">
        <w:rPr>
          <w:rtl w:val="0"/>
        </w:rPr>
        <w:t xml:space="preserve"> в публичном мероприятия — для жалобы в прокуратуру.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Уведомить заявителя </w:t>
      </w:r>
      <w:r w:rsidDel="00000000" w:rsidR="00000000" w:rsidRPr="00000000">
        <w:rPr>
          <w:highlight w:val="yellow"/>
          <w:rtl w:val="0"/>
        </w:rPr>
        <w:t xml:space="preserve">(заявителей)</w:t>
      </w:r>
      <w:r w:rsidDel="00000000" w:rsidR="00000000" w:rsidRPr="00000000">
        <w:rPr>
          <w:rtl w:val="0"/>
        </w:rPr>
        <w:t xml:space="preserve">, направив письменный мотивированный  ответ по вышеуказанному адресу.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подпись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